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060A" w:rsidRPr="00452F03" w:rsidRDefault="0037060A" w:rsidP="00452F03">
      <w:pPr>
        <w:rPr>
          <w:rFonts w:ascii="方正小标宋简体" w:eastAsia="方正小标宋简体" w:hAnsi="仿宋" w:cs="Times New Roman"/>
          <w:sz w:val="28"/>
          <w:szCs w:val="28"/>
        </w:rPr>
      </w:pPr>
      <w:r w:rsidRPr="00452F03">
        <w:rPr>
          <w:rFonts w:ascii="方正小标宋简体" w:eastAsia="方正小标宋简体" w:hAnsi="仿宋" w:cs="方正小标宋简体" w:hint="eastAsia"/>
          <w:sz w:val="28"/>
          <w:szCs w:val="28"/>
        </w:rPr>
        <w:t>附件</w:t>
      </w:r>
      <w:r w:rsidRPr="00452F03">
        <w:rPr>
          <w:rFonts w:ascii="方正小标宋简体" w:eastAsia="方正小标宋简体" w:hAnsi="仿宋" w:cs="方正小标宋简体"/>
          <w:sz w:val="28"/>
          <w:szCs w:val="28"/>
        </w:rPr>
        <w:t>1</w:t>
      </w:r>
      <w:r w:rsidRPr="00452F03">
        <w:rPr>
          <w:rFonts w:ascii="方正小标宋简体" w:eastAsia="方正小标宋简体" w:hAnsi="仿宋" w:cs="方正小标宋简体" w:hint="eastAsia"/>
          <w:sz w:val="28"/>
          <w:szCs w:val="28"/>
        </w:rPr>
        <w:t>：</w:t>
      </w:r>
    </w:p>
    <w:p w:rsidR="0037060A" w:rsidRPr="000A7C3C" w:rsidRDefault="0037060A">
      <w:pPr>
        <w:jc w:val="center"/>
        <w:rPr>
          <w:rFonts w:ascii="方正小标宋简体" w:eastAsia="方正小标宋简体" w:hAnsi="仿宋" w:cs="Times New Roman"/>
          <w:b/>
          <w:bCs/>
          <w:sz w:val="36"/>
          <w:szCs w:val="36"/>
        </w:rPr>
      </w:pPr>
      <w:r w:rsidRPr="000A7C3C"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德阳市人民医院新药遴选资料申报要求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b/>
          <w:bCs/>
          <w:sz w:val="32"/>
          <w:szCs w:val="32"/>
        </w:rPr>
      </w:pPr>
      <w:r w:rsidRPr="000A7C3C">
        <w:rPr>
          <w:rFonts w:ascii="宋体" w:hAnsi="宋体" w:cs="宋体" w:hint="eastAsia"/>
          <w:b/>
          <w:bCs/>
          <w:sz w:val="32"/>
          <w:szCs w:val="32"/>
        </w:rPr>
        <w:t>一、新药遴选资料内容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1</w:t>
      </w:r>
      <w:r w:rsidRPr="000A7C3C">
        <w:rPr>
          <w:rFonts w:ascii="宋体" w:hAnsi="宋体" w:cs="宋体" w:hint="eastAsia"/>
          <w:sz w:val="30"/>
          <w:szCs w:val="30"/>
        </w:rPr>
        <w:t>、德阳市人民医院新药申请表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2</w:t>
      </w:r>
      <w:r w:rsidRPr="000A7C3C">
        <w:rPr>
          <w:rFonts w:ascii="宋体" w:hAnsi="宋体" w:cs="宋体" w:hint="eastAsia"/>
          <w:sz w:val="30"/>
          <w:szCs w:val="30"/>
        </w:rPr>
        <w:t>、药品名称及有效成分资料：包括药品通用名、商品名、英文名及有效成分资料。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3</w:t>
      </w:r>
      <w:r w:rsidRPr="000A7C3C">
        <w:rPr>
          <w:rFonts w:ascii="宋体" w:hAnsi="宋体" w:cs="宋体" w:hint="eastAsia"/>
          <w:sz w:val="30"/>
          <w:szCs w:val="30"/>
        </w:rPr>
        <w:t>、药效学资料：包括药理作用、作用机制、适应症、禁忌症、用法用量等。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4</w:t>
      </w:r>
      <w:r w:rsidRPr="000A7C3C">
        <w:rPr>
          <w:rFonts w:ascii="宋体" w:hAnsi="宋体" w:cs="宋体" w:hint="eastAsia"/>
          <w:sz w:val="30"/>
          <w:szCs w:val="30"/>
        </w:rPr>
        <w:t>、药动学资料：包括</w:t>
      </w:r>
      <w:r w:rsidRPr="000A7C3C">
        <w:rPr>
          <w:rFonts w:ascii="宋体" w:hAnsi="宋体" w:cs="宋体"/>
          <w:sz w:val="30"/>
          <w:szCs w:val="30"/>
        </w:rPr>
        <w:t>Cmax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Vd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F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t1/2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CL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Fu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K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AUC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Tmax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FB</w:t>
      </w:r>
      <w:r w:rsidRPr="000A7C3C">
        <w:rPr>
          <w:rFonts w:ascii="宋体" w:hAnsi="宋体" w:cs="宋体" w:hint="eastAsia"/>
          <w:sz w:val="30"/>
          <w:szCs w:val="30"/>
        </w:rPr>
        <w:t>等药动学参数资料。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5</w:t>
      </w:r>
      <w:r w:rsidRPr="000A7C3C">
        <w:rPr>
          <w:rFonts w:ascii="宋体" w:hAnsi="宋体" w:cs="宋体" w:hint="eastAsia"/>
          <w:sz w:val="30"/>
          <w:szCs w:val="30"/>
        </w:rPr>
        <w:t>、毒理学试验资料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6</w:t>
      </w:r>
      <w:r w:rsidRPr="000A7C3C">
        <w:rPr>
          <w:rFonts w:ascii="宋体" w:hAnsi="宋体" w:cs="宋体" w:hint="eastAsia"/>
          <w:sz w:val="30"/>
          <w:szCs w:val="30"/>
        </w:rPr>
        <w:t>、临床疗效观察资料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7</w:t>
      </w:r>
      <w:r w:rsidRPr="000A7C3C">
        <w:rPr>
          <w:rFonts w:ascii="宋体" w:hAnsi="宋体" w:cs="宋体" w:hint="eastAsia"/>
          <w:sz w:val="30"/>
          <w:szCs w:val="30"/>
        </w:rPr>
        <w:t>、质量控制标准与方法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8</w:t>
      </w:r>
      <w:r w:rsidRPr="000A7C3C">
        <w:rPr>
          <w:rFonts w:ascii="宋体" w:hAnsi="宋体" w:cs="宋体" w:hint="eastAsia"/>
          <w:sz w:val="30"/>
          <w:szCs w:val="30"/>
        </w:rPr>
        <w:t>、</w:t>
      </w:r>
      <w:r w:rsidRPr="000A7C3C">
        <w:rPr>
          <w:rFonts w:ascii="宋体" w:hAnsi="宋体" w:cs="宋体"/>
          <w:sz w:val="30"/>
          <w:szCs w:val="30"/>
        </w:rPr>
        <w:t>ADR</w:t>
      </w:r>
      <w:r w:rsidRPr="000A7C3C">
        <w:rPr>
          <w:rFonts w:ascii="宋体" w:hAnsi="宋体" w:cs="宋体" w:hint="eastAsia"/>
          <w:sz w:val="30"/>
          <w:szCs w:val="30"/>
        </w:rPr>
        <w:t>资料（药物不良反应）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9</w:t>
      </w:r>
      <w:r w:rsidRPr="000A7C3C">
        <w:rPr>
          <w:rFonts w:ascii="宋体" w:hAnsi="宋体" w:cs="宋体" w:hint="eastAsia"/>
          <w:sz w:val="30"/>
          <w:szCs w:val="30"/>
        </w:rPr>
        <w:t>、注册批件：药品准字号批文，进口药品须附加盖经销企业质量检验机构原印的《进口药品注册证》、《进口药品检验报告书》复印件和加盖经销企业鲜章的口岸检验报告。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10</w:t>
      </w:r>
      <w:r w:rsidRPr="000A7C3C">
        <w:rPr>
          <w:rFonts w:ascii="宋体" w:hAnsi="宋体" w:cs="宋体" w:hint="eastAsia"/>
          <w:sz w:val="30"/>
          <w:szCs w:val="30"/>
        </w:rPr>
        <w:t>、医疗医保信息：药品属于《四川省基本医疗保险、工伤保险和生育保险药品目录》</w:t>
      </w:r>
      <w:r w:rsidRPr="000A7C3C">
        <w:rPr>
          <w:rFonts w:ascii="宋体" w:hAnsi="宋体" w:cs="宋体"/>
          <w:sz w:val="30"/>
          <w:szCs w:val="30"/>
        </w:rPr>
        <w:t>(</w:t>
      </w:r>
      <w:r>
        <w:rPr>
          <w:rFonts w:ascii="宋体" w:hAnsi="宋体" w:cs="宋体" w:hint="eastAsia"/>
          <w:sz w:val="30"/>
          <w:szCs w:val="30"/>
        </w:rPr>
        <w:t>最新</w:t>
      </w:r>
      <w:r w:rsidRPr="000A7C3C">
        <w:rPr>
          <w:rFonts w:ascii="宋体" w:hAnsi="宋体" w:cs="宋体" w:hint="eastAsia"/>
          <w:sz w:val="30"/>
          <w:szCs w:val="30"/>
        </w:rPr>
        <w:t>版</w:t>
      </w:r>
      <w:r>
        <w:rPr>
          <w:rFonts w:ascii="宋体" w:hAnsi="宋体" w:cs="宋体" w:hint="eastAsia"/>
          <w:sz w:val="30"/>
          <w:szCs w:val="30"/>
        </w:rPr>
        <w:t>本</w:t>
      </w:r>
      <w:r w:rsidRPr="000A7C3C">
        <w:rPr>
          <w:rFonts w:ascii="宋体" w:hAnsi="宋体" w:cs="宋体"/>
          <w:sz w:val="30"/>
          <w:szCs w:val="30"/>
        </w:rPr>
        <w:t>)</w:t>
      </w:r>
      <w:r w:rsidRPr="000A7C3C">
        <w:rPr>
          <w:rFonts w:ascii="宋体" w:hAnsi="宋体" w:cs="宋体" w:hint="eastAsia"/>
          <w:sz w:val="30"/>
          <w:szCs w:val="30"/>
        </w:rPr>
        <w:t>，须注明编号，属于其他类别医保也需提供证明材料。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11</w:t>
      </w:r>
      <w:r w:rsidRPr="000A7C3C">
        <w:rPr>
          <w:rFonts w:ascii="宋体" w:hAnsi="宋体" w:cs="宋体" w:hint="eastAsia"/>
          <w:sz w:val="30"/>
          <w:szCs w:val="30"/>
        </w:rPr>
        <w:t>、基本药物信息：药品属于国家基本药物或省补基药的提供证明材料。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12</w:t>
      </w:r>
      <w:r w:rsidRPr="000A7C3C">
        <w:rPr>
          <w:rFonts w:ascii="宋体" w:hAnsi="宋体" w:cs="宋体" w:hint="eastAsia"/>
          <w:sz w:val="30"/>
          <w:szCs w:val="30"/>
        </w:rPr>
        <w:t>、四川省医疗机构集中采购挂网药品目录：属于四川省医疗机构集中采购挂网药品目录，须注明挂网质量层次，挂网价，零售价等信息，并提供证明材料。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13</w:t>
      </w:r>
      <w:r w:rsidRPr="000A7C3C">
        <w:rPr>
          <w:rFonts w:ascii="宋体" w:hAnsi="宋体" w:cs="宋体" w:hint="eastAsia"/>
          <w:sz w:val="30"/>
          <w:szCs w:val="30"/>
        </w:rPr>
        <w:t>、药品价格证明材料：提供药品价格的证明材料，如四川省药品价格公示表等。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30"/>
          <w:szCs w:val="30"/>
        </w:rPr>
      </w:pPr>
      <w:r w:rsidRPr="000A7C3C">
        <w:rPr>
          <w:rFonts w:ascii="宋体" w:hAnsi="宋体" w:cs="宋体"/>
          <w:sz w:val="30"/>
          <w:szCs w:val="30"/>
        </w:rPr>
        <w:t>14</w:t>
      </w:r>
      <w:r w:rsidRPr="000A7C3C">
        <w:rPr>
          <w:rFonts w:ascii="宋体" w:hAnsi="宋体" w:cs="宋体" w:hint="eastAsia"/>
          <w:sz w:val="30"/>
          <w:szCs w:val="30"/>
        </w:rPr>
        <w:t>、其他证明材料：包括药品专利、奖励、新药证书等证明材料。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b/>
          <w:bCs/>
          <w:sz w:val="32"/>
          <w:szCs w:val="32"/>
        </w:rPr>
      </w:pPr>
      <w:r w:rsidRPr="000A7C3C">
        <w:rPr>
          <w:rFonts w:ascii="宋体" w:hAnsi="宋体" w:cs="宋体" w:hint="eastAsia"/>
          <w:b/>
          <w:bCs/>
          <w:sz w:val="32"/>
          <w:szCs w:val="32"/>
        </w:rPr>
        <w:t>二、新药遴选资料要求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  <w:r w:rsidRPr="000A7C3C">
        <w:rPr>
          <w:rFonts w:ascii="宋体" w:hAnsi="宋体" w:cs="宋体"/>
          <w:sz w:val="28"/>
          <w:szCs w:val="28"/>
        </w:rPr>
        <w:t>1</w:t>
      </w:r>
      <w:r w:rsidRPr="000A7C3C">
        <w:rPr>
          <w:rFonts w:ascii="宋体" w:hAnsi="宋体" w:cs="宋体" w:hint="eastAsia"/>
          <w:sz w:val="28"/>
          <w:szCs w:val="28"/>
        </w:rPr>
        <w:t>、准确填写申请表中信息，并保证真实性，虚报资料取消新药遴选资格。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 w:rsidRPr="000A7C3C">
        <w:rPr>
          <w:rFonts w:ascii="宋体" w:hAnsi="宋体" w:cs="宋体" w:hint="eastAsia"/>
          <w:sz w:val="28"/>
          <w:szCs w:val="28"/>
        </w:rPr>
        <w:t>、德阳市人民医院新药申请表中所填信息资料，</w:t>
      </w:r>
      <w:r>
        <w:rPr>
          <w:rFonts w:ascii="宋体" w:hAnsi="宋体" w:cs="宋体" w:hint="eastAsia"/>
          <w:sz w:val="28"/>
          <w:szCs w:val="28"/>
        </w:rPr>
        <w:t>应</w:t>
      </w:r>
      <w:r w:rsidRPr="000A7C3C">
        <w:rPr>
          <w:rFonts w:ascii="宋体" w:hAnsi="宋体" w:cs="宋体" w:hint="eastAsia"/>
          <w:sz w:val="28"/>
          <w:szCs w:val="28"/>
        </w:rPr>
        <w:t>有相应的证明材料。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 w:rsidRPr="000A7C3C">
        <w:rPr>
          <w:rFonts w:ascii="宋体" w:hAnsi="宋体" w:cs="宋体" w:hint="eastAsia"/>
          <w:sz w:val="28"/>
          <w:szCs w:val="28"/>
        </w:rPr>
        <w:t>、新药遴选申报资料必须用</w:t>
      </w:r>
      <w:r w:rsidRPr="000A7C3C">
        <w:rPr>
          <w:rFonts w:ascii="宋体" w:hAnsi="宋体" w:cs="宋体"/>
          <w:sz w:val="28"/>
          <w:szCs w:val="28"/>
        </w:rPr>
        <w:t>A4</w:t>
      </w:r>
      <w:r w:rsidRPr="000A7C3C">
        <w:rPr>
          <w:rFonts w:ascii="宋体" w:hAnsi="宋体" w:cs="宋体" w:hint="eastAsia"/>
          <w:sz w:val="28"/>
          <w:szCs w:val="28"/>
        </w:rPr>
        <w:t>纸打印，并装订成册，标示清楚，盖有申报单位的鲜章，同时</w:t>
      </w:r>
      <w:r>
        <w:rPr>
          <w:rFonts w:ascii="宋体" w:hAnsi="宋体" w:cs="宋体" w:hint="eastAsia"/>
          <w:sz w:val="28"/>
          <w:szCs w:val="28"/>
        </w:rPr>
        <w:t>将上述资料的电子版打包，文件名格式为企业名，发送到</w:t>
      </w:r>
      <w:r w:rsidRPr="000A7C3C">
        <w:rPr>
          <w:rFonts w:ascii="宋体" w:hAnsi="宋体" w:cs="宋体" w:hint="eastAsia"/>
          <w:sz w:val="28"/>
          <w:szCs w:val="28"/>
        </w:rPr>
        <w:t>指定邮箱</w:t>
      </w:r>
      <w:r w:rsidRPr="000A7C3C">
        <w:rPr>
          <w:rFonts w:ascii="宋体" w:hAnsi="宋体" w:cs="宋体"/>
          <w:sz w:val="28"/>
          <w:szCs w:val="28"/>
        </w:rPr>
        <w:t>dysrmyyysh@126.com</w:t>
      </w:r>
      <w:r w:rsidRPr="000A7C3C">
        <w:rPr>
          <w:rFonts w:ascii="宋体" w:hAnsi="宋体" w:cs="宋体" w:hint="eastAsia"/>
          <w:sz w:val="28"/>
          <w:szCs w:val="28"/>
        </w:rPr>
        <w:t>。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b/>
          <w:bCs/>
          <w:sz w:val="32"/>
          <w:szCs w:val="32"/>
        </w:rPr>
      </w:pPr>
      <w:r w:rsidRPr="000A7C3C">
        <w:rPr>
          <w:rFonts w:ascii="宋体" w:hAnsi="宋体" w:cs="宋体" w:hint="eastAsia"/>
          <w:b/>
          <w:bCs/>
          <w:sz w:val="32"/>
          <w:szCs w:val="32"/>
        </w:rPr>
        <w:t>三、新药申报流程</w:t>
      </w:r>
    </w:p>
    <w:p w:rsidR="0037060A" w:rsidRPr="000A7C3C" w:rsidRDefault="0037060A" w:rsidP="00452F03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  <w:r w:rsidRPr="000A7C3C">
        <w:rPr>
          <w:rFonts w:ascii="宋体" w:hAnsi="宋体" w:cs="宋体"/>
          <w:sz w:val="28"/>
          <w:szCs w:val="28"/>
        </w:rPr>
        <w:t>1</w:t>
      </w:r>
      <w:r w:rsidRPr="000A7C3C">
        <w:rPr>
          <w:rFonts w:ascii="宋体" w:hAnsi="宋体" w:cs="宋体" w:hint="eastAsia"/>
          <w:sz w:val="28"/>
          <w:szCs w:val="28"/>
        </w:rPr>
        <w:t>、药剂科每周三上午</w:t>
      </w:r>
      <w:r w:rsidRPr="000A7C3C">
        <w:rPr>
          <w:rFonts w:ascii="宋体" w:hAnsi="宋体" w:cs="宋体"/>
          <w:sz w:val="28"/>
          <w:szCs w:val="28"/>
        </w:rPr>
        <w:t>9</w:t>
      </w:r>
      <w:r w:rsidRPr="000A7C3C">
        <w:rPr>
          <w:rFonts w:ascii="宋体" w:hAnsi="宋体" w:cs="宋体" w:hint="eastAsia"/>
          <w:sz w:val="28"/>
          <w:szCs w:val="28"/>
        </w:rPr>
        <w:t>：</w:t>
      </w:r>
      <w:r w:rsidRPr="000A7C3C">
        <w:rPr>
          <w:rFonts w:ascii="宋体" w:cs="宋体"/>
          <w:sz w:val="28"/>
          <w:szCs w:val="28"/>
        </w:rPr>
        <w:t>00</w:t>
      </w:r>
      <w:r w:rsidRPr="000A7C3C">
        <w:rPr>
          <w:rFonts w:ascii="宋体" w:hAnsi="宋体" w:cs="宋体" w:hint="eastAsia"/>
          <w:sz w:val="28"/>
          <w:szCs w:val="28"/>
        </w:rPr>
        <w:t>－</w:t>
      </w:r>
      <w:r w:rsidRPr="000A7C3C">
        <w:rPr>
          <w:rFonts w:ascii="宋体" w:hAnsi="宋体" w:cs="宋体"/>
          <w:sz w:val="28"/>
          <w:szCs w:val="28"/>
        </w:rPr>
        <w:t>12</w:t>
      </w:r>
      <w:r w:rsidRPr="000A7C3C">
        <w:rPr>
          <w:rFonts w:ascii="宋体" w:hAnsi="宋体" w:cs="宋体" w:hint="eastAsia"/>
          <w:sz w:val="28"/>
          <w:szCs w:val="28"/>
        </w:rPr>
        <w:t>：</w:t>
      </w:r>
      <w:r w:rsidRPr="000A7C3C">
        <w:rPr>
          <w:rFonts w:ascii="宋体" w:cs="宋体"/>
          <w:sz w:val="28"/>
          <w:szCs w:val="28"/>
        </w:rPr>
        <w:t>00</w:t>
      </w:r>
      <w:r w:rsidRPr="000A7C3C">
        <w:rPr>
          <w:rFonts w:ascii="宋体" w:hAnsi="宋体" w:cs="宋体" w:hint="eastAsia"/>
          <w:sz w:val="28"/>
          <w:szCs w:val="28"/>
        </w:rPr>
        <w:t>为接待时间，凡资料不齐者不予接待。</w:t>
      </w:r>
    </w:p>
    <w:p w:rsidR="0037060A" w:rsidRDefault="0037060A" w:rsidP="00DC0244">
      <w:pPr>
        <w:adjustRightInd w:val="0"/>
        <w:snapToGrid w:val="0"/>
        <w:spacing w:line="500" w:lineRule="exact"/>
        <w:ind w:firstLineChars="200" w:firstLine="31680"/>
        <w:rPr>
          <w:rFonts w:ascii="宋体" w:cs="Times New Roman"/>
          <w:sz w:val="28"/>
          <w:szCs w:val="28"/>
        </w:rPr>
      </w:pPr>
      <w:r w:rsidRPr="000A7C3C">
        <w:rPr>
          <w:rFonts w:ascii="宋体" w:hAnsi="宋体" w:cs="宋体"/>
          <w:sz w:val="28"/>
          <w:szCs w:val="28"/>
        </w:rPr>
        <w:t>2</w:t>
      </w:r>
      <w:r w:rsidRPr="000A7C3C">
        <w:rPr>
          <w:rFonts w:ascii="宋体" w:hAnsi="宋体" w:cs="宋体" w:hint="eastAsia"/>
          <w:sz w:val="28"/>
          <w:szCs w:val="28"/>
        </w:rPr>
        <w:t>、新药资料</w:t>
      </w:r>
      <w:r>
        <w:rPr>
          <w:rFonts w:ascii="宋体" w:hAnsi="宋体" w:cs="宋体" w:hint="eastAsia"/>
          <w:sz w:val="28"/>
          <w:szCs w:val="28"/>
        </w:rPr>
        <w:t>填报相关要求及表格请于德阳市人民医院官网（</w:t>
      </w:r>
      <w:r>
        <w:rPr>
          <w:rFonts w:ascii="宋体" w:hAnsi="宋体" w:cs="宋体"/>
          <w:sz w:val="28"/>
          <w:szCs w:val="28"/>
        </w:rPr>
        <w:t>www.dy120.net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院内招标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市场调研处下载。</w:t>
      </w:r>
    </w:p>
    <w:sectPr w:rsidR="0037060A" w:rsidSect="00F55D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0A" w:rsidRDefault="0037060A" w:rsidP="00F55D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060A" w:rsidRDefault="0037060A" w:rsidP="00F55D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0A" w:rsidRDefault="0037060A" w:rsidP="00F55D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060A" w:rsidRDefault="0037060A" w:rsidP="00F55D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0A" w:rsidRDefault="0037060A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158"/>
    <w:rsid w:val="00034B75"/>
    <w:rsid w:val="00075A12"/>
    <w:rsid w:val="00087DCC"/>
    <w:rsid w:val="000A7C3C"/>
    <w:rsid w:val="00101769"/>
    <w:rsid w:val="00167158"/>
    <w:rsid w:val="0017047B"/>
    <w:rsid w:val="001C2E29"/>
    <w:rsid w:val="001D6CCC"/>
    <w:rsid w:val="002268D7"/>
    <w:rsid w:val="002303BA"/>
    <w:rsid w:val="00270E03"/>
    <w:rsid w:val="002D7A2A"/>
    <w:rsid w:val="003348BF"/>
    <w:rsid w:val="0037060A"/>
    <w:rsid w:val="0039725F"/>
    <w:rsid w:val="003D3F97"/>
    <w:rsid w:val="00417764"/>
    <w:rsid w:val="00420826"/>
    <w:rsid w:val="004467A9"/>
    <w:rsid w:val="00452F03"/>
    <w:rsid w:val="00483FC8"/>
    <w:rsid w:val="00536C3B"/>
    <w:rsid w:val="00563069"/>
    <w:rsid w:val="005B4A6F"/>
    <w:rsid w:val="005E0EC6"/>
    <w:rsid w:val="00657DC8"/>
    <w:rsid w:val="006741B9"/>
    <w:rsid w:val="006A0B8B"/>
    <w:rsid w:val="007243FA"/>
    <w:rsid w:val="0073051B"/>
    <w:rsid w:val="00884192"/>
    <w:rsid w:val="00885148"/>
    <w:rsid w:val="008D0097"/>
    <w:rsid w:val="008F2FFB"/>
    <w:rsid w:val="00961304"/>
    <w:rsid w:val="00965453"/>
    <w:rsid w:val="009A5ECE"/>
    <w:rsid w:val="00AC7955"/>
    <w:rsid w:val="00AF6620"/>
    <w:rsid w:val="00B7296E"/>
    <w:rsid w:val="00B97F00"/>
    <w:rsid w:val="00BB4BE1"/>
    <w:rsid w:val="00BC2C73"/>
    <w:rsid w:val="00C075C2"/>
    <w:rsid w:val="00C729CF"/>
    <w:rsid w:val="00C82053"/>
    <w:rsid w:val="00CD042B"/>
    <w:rsid w:val="00CE4F65"/>
    <w:rsid w:val="00CE539C"/>
    <w:rsid w:val="00DB380D"/>
    <w:rsid w:val="00DC0244"/>
    <w:rsid w:val="00E40A29"/>
    <w:rsid w:val="00E63D62"/>
    <w:rsid w:val="00E645A7"/>
    <w:rsid w:val="00EE4482"/>
    <w:rsid w:val="00EE5E0A"/>
    <w:rsid w:val="00F413C7"/>
    <w:rsid w:val="00F55D86"/>
    <w:rsid w:val="00F601E6"/>
    <w:rsid w:val="00F74890"/>
    <w:rsid w:val="32D94381"/>
    <w:rsid w:val="3F2643C1"/>
    <w:rsid w:val="498171BF"/>
    <w:rsid w:val="7E1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86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D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D86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F55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5D8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55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D86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F55D86"/>
    <w:rPr>
      <w:i/>
      <w:iCs/>
    </w:rPr>
  </w:style>
  <w:style w:type="paragraph" w:customStyle="1" w:styleId="ListParagraph1">
    <w:name w:val="List Paragraph1"/>
    <w:basedOn w:val="Normal"/>
    <w:uiPriority w:val="99"/>
    <w:rsid w:val="00F55D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122</Words>
  <Characters>697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lijinqi</dc:creator>
  <cp:keywords/>
  <dc:description/>
  <cp:lastModifiedBy>微软用户</cp:lastModifiedBy>
  <cp:revision>4</cp:revision>
  <dcterms:created xsi:type="dcterms:W3CDTF">2017-03-29T01:18:00Z</dcterms:created>
  <dcterms:modified xsi:type="dcterms:W3CDTF">2017-03-30T02:30:00Z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